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jc w:val="center"/>
        <w:rPr>
          <w:rFonts w:hint="default" w:ascii="宋体" w:hAnsi="宋体" w:eastAsia="宋体"/>
          <w:lang w:val="en-US" w:eastAsia="zh-CN"/>
        </w:rPr>
      </w:pPr>
      <w:r>
        <w:rPr>
          <w:rFonts w:hint="eastAsia" w:ascii="宋体" w:hAnsi="宋体" w:eastAsia="宋体"/>
          <w:shd w:val="clear" w:color="auto" w:fill="FFFFFF"/>
          <w:lang w:eastAsia="zh-CN"/>
        </w:rPr>
        <w:t>文可AI</w:t>
      </w:r>
      <w:r>
        <w:rPr>
          <w:rFonts w:hint="eastAsia" w:ascii="宋体" w:hAnsi="宋体" w:eastAsia="宋体"/>
          <w:shd w:val="clear" w:color="auto" w:fill="FFFFFF"/>
          <w:lang w:val="en-US" w:eastAsia="zh-CN"/>
        </w:rPr>
        <w:t>知识文库</w:t>
      </w:r>
      <w:r>
        <w:rPr>
          <w:rFonts w:hint="eastAsia" w:ascii="宋体" w:hAnsi="宋体" w:eastAsia="宋体"/>
          <w:lang w:val="en-US" w:eastAsia="zh-CN"/>
        </w:rPr>
        <w:t>用户手册</w:t>
      </w:r>
      <w:bookmarkStart w:id="12" w:name="_GoBack"/>
      <w:bookmarkEnd w:id="12"/>
    </w:p>
    <w:p>
      <w:pPr>
        <w:pStyle w:val="3"/>
        <w:rPr>
          <w:rFonts w:hint="eastAsia" w:ascii="宋体" w:hAnsi="宋体" w:eastAsia="宋体"/>
          <w:shd w:val="clear" w:color="auto" w:fill="FFFFFF"/>
          <w:lang w:eastAsia="zh-CN"/>
        </w:rPr>
      </w:pPr>
      <w:bookmarkStart w:id="0" w:name="_Toc155724452"/>
      <w:bookmarkStart w:id="1" w:name="_Toc2012369940"/>
      <w:r>
        <w:rPr>
          <w:rFonts w:ascii="宋体" w:hAnsi="宋体" w:eastAsia="宋体"/>
          <w:shd w:val="clear" w:color="auto" w:fill="FFFFFF"/>
        </w:rPr>
        <w:t>1</w:t>
      </w:r>
      <w:bookmarkEnd w:id="0"/>
      <w:bookmarkEnd w:id="1"/>
      <w:r>
        <w:rPr>
          <w:rFonts w:hint="eastAsia" w:ascii="宋体" w:hAnsi="宋体" w:eastAsia="宋体"/>
          <w:shd w:val="clear" w:color="auto" w:fill="FFFFFF"/>
          <w:lang w:eastAsia="zh-CN"/>
        </w:rPr>
        <w:t>.文可AI知识助手</w:t>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问答</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4587240" cy="2673350"/>
            <wp:effectExtent l="0" t="0" r="3810" b="317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
                    <a:stretch>
                      <a:fillRect/>
                    </a:stretch>
                  </pic:blipFill>
                  <pic:spPr>
                    <a:xfrm>
                      <a:off x="0" y="0"/>
                      <a:ext cx="4587240" cy="2673350"/>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用户可在对话框中输入想要提的问题，文可会根据当前选择的模型和所提出的问题内容来进行智能回答。</w:t>
      </w:r>
    </w:p>
    <w:p>
      <w:pPr>
        <w:pStyle w:val="6"/>
        <w:spacing w:line="360" w:lineRule="auto"/>
        <w:ind w:firstLine="480"/>
        <w:rPr>
          <w:rFonts w:ascii="宋体" w:hAnsi="宋体" w:eastAsia="宋体" w:cs="仿宋"/>
          <w:color w:val="000000" w:themeColor="text1"/>
          <w:szCs w:val="21"/>
          <w:u w:val="single"/>
          <w:shd w:val="clear" w:color="auto" w:fill="FFFFFF"/>
          <w14:textFill>
            <w14:solidFill>
              <w14:schemeClr w14:val="tx1"/>
            </w14:solidFill>
          </w14:textFill>
        </w:rPr>
      </w:pPr>
      <w:r>
        <w:rPr>
          <w:rFonts w:hint="eastAsia" w:ascii="宋体" w:hAnsi="宋体" w:eastAsia="宋体" w:cs="仿宋"/>
          <w:color w:val="000000" w:themeColor="text1"/>
          <w:szCs w:val="21"/>
          <w:u w:val="single"/>
          <w:shd w:val="clear" w:color="auto" w:fill="FFFFFF"/>
          <w14:textFill>
            <w14:solidFill>
              <w14:schemeClr w14:val="tx1"/>
            </w14:solidFill>
          </w14:textFill>
        </w:rPr>
        <w:t>例如：你可以通过文可了解某部文学作品的主要内容</w:t>
      </w:r>
    </w:p>
    <w:p>
      <w:pPr>
        <w:rPr>
          <w:rFonts w:ascii="宋体" w:hAnsi="宋体" w:eastAsia="宋体"/>
        </w:rPr>
      </w:pPr>
      <w:r>
        <w:rPr>
          <w:rFonts w:ascii="宋体" w:hAnsi="宋体" w:eastAsia="宋体"/>
        </w:rPr>
        <w:drawing>
          <wp:inline distT="0" distB="0" distL="114300" distR="114300">
            <wp:extent cx="5271135" cy="2536825"/>
            <wp:effectExtent l="0" t="0" r="5715" b="6350"/>
            <wp:docPr id="1" name="图片 1" descr="截屏2023-11-22 15.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屏2023-11-22 15.26.20"/>
                    <pic:cNvPicPr>
                      <a:picLocks noChangeAspect="1"/>
                    </pic:cNvPicPr>
                  </pic:nvPicPr>
                  <pic:blipFill>
                    <a:blip r:embed="rId5"/>
                    <a:stretch>
                      <a:fillRect/>
                    </a:stretch>
                  </pic:blipFill>
                  <pic:spPr>
                    <a:xfrm>
                      <a:off x="0" y="0"/>
                      <a:ext cx="5271135" cy="2536825"/>
                    </a:xfrm>
                    <a:prstGeom prst="rect">
                      <a:avLst/>
                    </a:prstGeom>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文可不仅可以快速回答你的任何问题，文可还有很多广泛的应用场景。比如：个性化内容创作、内容翻译、活动策划、教育培训、知识学习等。</w:t>
      </w:r>
    </w:p>
    <w:p>
      <w:pPr>
        <w:pStyle w:val="6"/>
        <w:spacing w:line="360" w:lineRule="auto"/>
        <w:ind w:firstLine="480"/>
        <w:rPr>
          <w:rFonts w:ascii="宋体" w:hAnsi="宋体" w:eastAsia="宋体" w:cs="仿宋"/>
          <w:color w:val="000000" w:themeColor="text1"/>
          <w:szCs w:val="21"/>
          <w:u w:val="single"/>
          <w:shd w:val="clear" w:color="auto" w:fill="FFFFFF"/>
          <w14:textFill>
            <w14:solidFill>
              <w14:schemeClr w14:val="tx1"/>
            </w14:solidFill>
          </w14:textFill>
        </w:rPr>
      </w:pPr>
      <w:r>
        <w:rPr>
          <w:rFonts w:hint="eastAsia" w:ascii="宋体" w:hAnsi="宋体" w:eastAsia="宋体" w:cs="仿宋"/>
          <w:color w:val="000000" w:themeColor="text1"/>
          <w:szCs w:val="21"/>
          <w:u w:val="single"/>
          <w:shd w:val="clear" w:color="auto" w:fill="FFFFFF"/>
          <w14:textFill>
            <w14:solidFill>
              <w14:schemeClr w14:val="tx1"/>
            </w14:solidFill>
          </w14:textFill>
        </w:rPr>
        <w:t>例如：为某个图书馆拍摄宣传视频时，可以用</w:t>
      </w:r>
      <w:r>
        <w:rPr>
          <w:rFonts w:hint="eastAsia" w:ascii="宋体" w:hAnsi="宋体" w:eastAsia="宋体" w:cs="仿宋"/>
          <w:color w:val="000000" w:themeColor="text1"/>
          <w:szCs w:val="21"/>
          <w:u w:val="single"/>
          <w:shd w:val="clear" w:color="auto" w:fill="FFFFFF"/>
          <w:lang w:eastAsia="zh-CN"/>
          <w14:textFill>
            <w14:solidFill>
              <w14:schemeClr w14:val="tx1"/>
            </w14:solidFill>
          </w14:textFill>
        </w:rPr>
        <w:t>文可AI知识助手</w:t>
      </w:r>
      <w:r>
        <w:rPr>
          <w:rFonts w:hint="eastAsia" w:ascii="宋体" w:hAnsi="宋体" w:eastAsia="宋体" w:cs="仿宋"/>
          <w:color w:val="000000" w:themeColor="text1"/>
          <w:szCs w:val="21"/>
          <w:u w:val="single"/>
          <w:shd w:val="clear" w:color="auto" w:fill="FFFFFF"/>
          <w14:textFill>
            <w14:solidFill>
              <w14:schemeClr w14:val="tx1"/>
            </w14:solidFill>
          </w14:textFill>
        </w:rPr>
        <w:t>生成视频脚本。</w:t>
      </w:r>
    </w:p>
    <w:p>
      <w:pPr>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5408930" cy="3049270"/>
            <wp:effectExtent l="0" t="0" r="1270" b="8255"/>
            <wp:docPr id="3" name="图片 3" descr="截屏2023-11-22 16.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截屏2023-11-22 16.20.30"/>
                    <pic:cNvPicPr>
                      <a:picLocks noChangeAspect="1"/>
                    </pic:cNvPicPr>
                  </pic:nvPicPr>
                  <pic:blipFill>
                    <a:blip r:embed="rId6"/>
                    <a:stretch>
                      <a:fillRect/>
                    </a:stretch>
                  </pic:blipFill>
                  <pic:spPr>
                    <a:xfrm>
                      <a:off x="0" y="0"/>
                      <a:ext cx="5408930" cy="3049270"/>
                    </a:xfrm>
                    <a:prstGeom prst="rect">
                      <a:avLst/>
                    </a:prstGeom>
                  </pic:spPr>
                </pic:pic>
              </a:graphicData>
            </a:graphic>
          </wp:inline>
        </w:drawing>
      </w:r>
    </w:p>
    <w:p>
      <w:pPr>
        <w:pStyle w:val="6"/>
        <w:spacing w:line="360" w:lineRule="auto"/>
        <w:ind w:firstLine="482"/>
        <w:rPr>
          <w:rFonts w:ascii="宋体" w:hAnsi="宋体" w:eastAsia="宋体" w:cs="仿宋"/>
          <w:b/>
          <w:bCs/>
          <w:color w:val="000000" w:themeColor="text1"/>
          <w:szCs w:val="21"/>
          <w:shd w:val="clear" w:color="auto" w:fill="FFFFFF"/>
          <w14:textFill>
            <w14:solidFill>
              <w14:schemeClr w14:val="tx1"/>
            </w14:solidFill>
          </w14:textFill>
        </w:rPr>
      </w:pPr>
      <w:r>
        <w:rPr>
          <w:rFonts w:hint="eastAsia" w:ascii="宋体" w:hAnsi="宋体" w:eastAsia="宋体" w:cs="仿宋"/>
          <w:b/>
          <w:bCs/>
          <w:color w:val="000000" w:themeColor="text1"/>
          <w:szCs w:val="21"/>
          <w:shd w:val="clear" w:color="auto" w:fill="FFFFFF"/>
          <w14:textFill>
            <w14:solidFill>
              <w14:schemeClr w14:val="tx1"/>
            </w14:solidFill>
          </w14:textFill>
        </w:rPr>
        <w:t>请注意，以下情况可能会导致模型回答失败：</w:t>
      </w:r>
    </w:p>
    <w:p>
      <w:pPr>
        <w:pStyle w:val="6"/>
        <w:numPr>
          <w:ilvl w:val="0"/>
          <w:numId w:val="1"/>
        </w:numPr>
        <w:spacing w:line="360" w:lineRule="auto"/>
        <w:ind w:firstLine="480"/>
        <w:rPr>
          <w:rFonts w:ascii="宋体" w:hAnsi="宋体" w:eastAsia="宋体"/>
          <w:b/>
          <w:bCs/>
          <w:color w:val="000000"/>
          <w:shd w:val="clear" w:color="auto" w:fill="FFFFFF"/>
        </w:rPr>
      </w:pPr>
      <w:r>
        <w:rPr>
          <w:rFonts w:hint="eastAsia" w:ascii="宋体" w:hAnsi="宋体" w:eastAsia="宋体" w:cs="仿宋"/>
          <w:color w:val="000000" w:themeColor="text1"/>
          <w:szCs w:val="21"/>
          <w:shd w:val="clear" w:color="auto" w:fill="FFFFFF"/>
          <w14:textFill>
            <w14:solidFill>
              <w14:schemeClr w14:val="tx1"/>
            </w14:solidFill>
          </w14:textFill>
        </w:rPr>
        <w:t>提问内容不可超过模型的内容最大长度限制（具体参见</w:t>
      </w:r>
      <w:r>
        <w:rPr>
          <w:rFonts w:hint="eastAsia" w:ascii="宋体" w:hAnsi="宋体" w:eastAsia="宋体"/>
          <w:b/>
          <w:bCs/>
          <w:color w:val="000000"/>
          <w:u w:val="single"/>
          <w:shd w:val="clear" w:color="auto" w:fill="FFFFFF"/>
        </w:rPr>
        <w:t>模型的限制</w:t>
      </w:r>
      <w:r>
        <w:rPr>
          <w:rFonts w:hint="eastAsia" w:ascii="宋体" w:hAnsi="宋体" w:eastAsia="宋体"/>
          <w:color w:val="000000"/>
          <w:shd w:val="clear" w:color="auto" w:fill="FFFFFF"/>
        </w:rPr>
        <w:t>）</w:t>
      </w:r>
    </w:p>
    <w:p>
      <w:pPr>
        <w:pStyle w:val="6"/>
        <w:numPr>
          <w:ilvl w:val="0"/>
          <w:numId w:val="1"/>
        </w:numPr>
        <w:spacing w:line="360" w:lineRule="auto"/>
        <w:ind w:firstLine="480"/>
        <w:rPr>
          <w:rFonts w:ascii="宋体" w:hAnsi="宋体" w:eastAsia="宋体"/>
          <w:color w:val="000000"/>
          <w:shd w:val="clear" w:color="auto" w:fill="FFFFFF"/>
        </w:rPr>
      </w:pPr>
      <w:r>
        <w:rPr>
          <w:rFonts w:hint="eastAsia" w:ascii="宋体" w:hAnsi="宋体" w:eastAsia="宋体"/>
          <w:color w:val="000000"/>
          <w:shd w:val="clear" w:color="auto" w:fill="FFFFFF"/>
        </w:rPr>
        <w:t>提问内容中包含有关敏感、色情、暴力、政治等内容</w:t>
      </w:r>
    </w:p>
    <w:p>
      <w:pPr>
        <w:pStyle w:val="6"/>
        <w:numPr>
          <w:ilvl w:val="0"/>
          <w:numId w:val="1"/>
        </w:numPr>
        <w:spacing w:line="360" w:lineRule="auto"/>
        <w:ind w:firstLine="480"/>
        <w:rPr>
          <w:rFonts w:ascii="宋体" w:hAnsi="宋体" w:eastAsia="宋体"/>
          <w:color w:val="000000"/>
          <w:shd w:val="clear" w:color="auto" w:fill="FFFFFF"/>
        </w:rPr>
      </w:pPr>
      <w:r>
        <w:rPr>
          <w:rFonts w:hint="eastAsia" w:ascii="宋体" w:hAnsi="宋体" w:eastAsia="宋体"/>
          <w:color w:val="000000"/>
          <w:shd w:val="clear" w:color="auto" w:fill="FFFFFF"/>
        </w:rPr>
        <w:t>提问涉及侵犯他人隐私、违反法律法规、侵权或违反平台政策等</w:t>
      </w:r>
    </w:p>
    <w:p>
      <w:pPr>
        <w:pStyle w:val="6"/>
        <w:numPr>
          <w:ilvl w:val="0"/>
          <w:numId w:val="1"/>
        </w:numPr>
        <w:spacing w:line="360" w:lineRule="auto"/>
        <w:ind w:firstLine="480"/>
        <w:rPr>
          <w:rFonts w:ascii="宋体" w:hAnsi="宋体" w:eastAsia="宋体"/>
          <w:color w:val="000000"/>
          <w:shd w:val="clear" w:color="auto" w:fill="FFFFFF"/>
        </w:rPr>
      </w:pPr>
      <w:r>
        <w:rPr>
          <w:rFonts w:hint="eastAsia" w:ascii="宋体" w:hAnsi="宋体" w:eastAsia="宋体"/>
          <w:color w:val="000000"/>
          <w:shd w:val="clear" w:color="auto" w:fill="FFFFFF"/>
        </w:rPr>
        <w:t>输入难以辨识涵义影响阅读体验的字符、数字等无意义乱码</w:t>
      </w:r>
    </w:p>
    <w:p>
      <w:pPr>
        <w:pStyle w:val="6"/>
        <w:numPr>
          <w:ilvl w:val="0"/>
          <w:numId w:val="1"/>
        </w:numPr>
        <w:spacing w:line="360" w:lineRule="auto"/>
        <w:ind w:firstLine="480"/>
        <w:rPr>
          <w:rFonts w:ascii="宋体" w:hAnsi="宋体" w:eastAsia="宋体"/>
          <w:color w:val="000000"/>
          <w:shd w:val="clear" w:color="auto" w:fill="FFFFFF"/>
        </w:rPr>
      </w:pPr>
      <w:r>
        <w:rPr>
          <w:rFonts w:hint="eastAsia" w:ascii="宋体" w:hAnsi="宋体" w:eastAsia="宋体"/>
          <w:color w:val="000000"/>
          <w:shd w:val="clear" w:color="auto" w:fill="FFFFFF"/>
        </w:rPr>
        <w:t>过于频繁的提交提问请求</w:t>
      </w:r>
    </w:p>
    <w:p>
      <w:pPr>
        <w:pStyle w:val="6"/>
        <w:spacing w:line="360" w:lineRule="auto"/>
        <w:ind w:firstLine="480"/>
        <w:rPr>
          <w:rFonts w:ascii="宋体" w:hAnsi="宋体" w:eastAsia="宋体"/>
        </w:rPr>
      </w:pPr>
      <w:r>
        <w:rPr>
          <w:rFonts w:hint="eastAsia" w:ascii="宋体" w:hAnsi="宋体" w:eastAsia="宋体" w:cs="仿宋"/>
          <w:color w:val="000000" w:themeColor="text1"/>
          <w:szCs w:val="21"/>
          <w:shd w:val="clear" w:color="auto" w:fill="FFFFFF"/>
          <w14:textFill>
            <w14:solidFill>
              <w14:schemeClr w14:val="tx1"/>
            </w14:solidFill>
          </w14:textFill>
        </w:rPr>
        <w:t>我们对用户的隐私信息进行高度保密和安全性存储，但对于用户的提问内容会进行违规监管，如有违反平台规定和《网络安全法》等法律要求的情况，情节严重者账号会被封禁或追究相应责任。</w:t>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提问模版</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如果不知道如何提问，文可提供了多种多样的提问模板，只需根据自己的需求选择合适的模版并修改成符合自己要求即可。在对话框上方点击“提问引导”按钮，则可以查看和选择提问模板内容。</w:t>
      </w:r>
    </w:p>
    <w:p>
      <w:pPr>
        <w:pStyle w:val="6"/>
        <w:spacing w:line="360" w:lineRule="auto"/>
        <w:ind w:firstLine="0" w:firstLineChars="0"/>
        <w:rPr>
          <w:rFonts w:ascii="宋体" w:hAnsi="宋体" w:eastAsia="宋体"/>
        </w:rPr>
      </w:pPr>
      <w:r>
        <w:rPr>
          <w:rFonts w:ascii="宋体" w:hAnsi="宋体" w:eastAsia="宋体"/>
        </w:rPr>
        <w:drawing>
          <wp:inline distT="0" distB="0" distL="114300" distR="114300">
            <wp:extent cx="5241290" cy="3051175"/>
            <wp:effectExtent l="0" t="0" r="6985" b="635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7"/>
                    <a:stretch>
                      <a:fillRect/>
                    </a:stretch>
                  </pic:blipFill>
                  <pic:spPr>
                    <a:xfrm>
                      <a:off x="0" y="0"/>
                      <a:ext cx="5241290" cy="3051175"/>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选好提问模板内容后，点击“复制”按钮，关闭弹窗，提问内容已自动复制到提问输入框中，按照您的需要进行内容修改后，点击“发送”即可。</w:t>
      </w:r>
    </w:p>
    <w:p>
      <w:pPr>
        <w:pStyle w:val="6"/>
        <w:spacing w:line="360" w:lineRule="auto"/>
        <w:ind w:firstLine="0" w:firstLineChars="0"/>
        <w:rPr>
          <w:rFonts w:ascii="宋体" w:hAnsi="宋体" w:eastAsia="宋体"/>
        </w:rPr>
      </w:pPr>
    </w:p>
    <w:p>
      <w:pPr>
        <w:jc w:val="left"/>
        <w:rPr>
          <w:rFonts w:ascii="宋体" w:hAnsi="宋体" w:eastAsia="宋体"/>
        </w:rPr>
      </w:pPr>
      <w:r>
        <w:rPr>
          <w:rFonts w:hint="eastAsia" w:ascii="宋体" w:hAnsi="宋体" w:eastAsia="宋体"/>
        </w:rPr>
        <w:drawing>
          <wp:inline distT="0" distB="0" distL="114300" distR="114300">
            <wp:extent cx="5267325" cy="3629025"/>
            <wp:effectExtent l="0" t="0" r="0" b="0"/>
            <wp:docPr id="5" name="图片 5" descr="截屏2023-11-22 16.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截屏2023-11-22 16.27.03"/>
                    <pic:cNvPicPr>
                      <a:picLocks noChangeAspect="1"/>
                    </pic:cNvPicPr>
                  </pic:nvPicPr>
                  <pic:blipFill>
                    <a:blip r:embed="rId8"/>
                    <a:stretch>
                      <a:fillRect/>
                    </a:stretch>
                  </pic:blipFill>
                  <pic:spPr>
                    <a:xfrm>
                      <a:off x="0" y="0"/>
                      <a:ext cx="5267325" cy="3629025"/>
                    </a:xfrm>
                    <a:prstGeom prst="rect">
                      <a:avLst/>
                    </a:prstGeom>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提问历史记录</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点击页面左上角“时钟”图标可查看历史对话记录以及创建新对话。</w:t>
      </w:r>
    </w:p>
    <w:p>
      <w:pPr>
        <w:jc w:val="left"/>
        <w:rPr>
          <w:rFonts w:ascii="宋体" w:hAnsi="宋体" w:eastAsia="宋体"/>
        </w:rPr>
      </w:pPr>
      <w:r>
        <w:rPr>
          <w:rFonts w:ascii="宋体" w:hAnsi="宋体" w:eastAsia="宋体"/>
        </w:rPr>
        <w:drawing>
          <wp:inline distT="0" distB="0" distL="114300" distR="114300">
            <wp:extent cx="4893310" cy="3965575"/>
            <wp:effectExtent l="0" t="0" r="2540" b="635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9"/>
                    <a:stretch>
                      <a:fillRect/>
                    </a:stretch>
                  </pic:blipFill>
                  <pic:spPr>
                    <a:xfrm>
                      <a:off x="0" y="0"/>
                      <a:ext cx="4893310" cy="3965575"/>
                    </a:xfrm>
                    <a:prstGeom prst="rect">
                      <a:avLst/>
                    </a:prstGeom>
                    <a:noFill/>
                    <a:ln>
                      <a:noFill/>
                    </a:ln>
                  </pic:spPr>
                </pic:pic>
              </a:graphicData>
            </a:graphic>
          </wp:inline>
        </w:drawing>
      </w:r>
    </w:p>
    <w:p>
      <w:pPr>
        <w:jc w:val="left"/>
        <w:rPr>
          <w:rFonts w:ascii="宋体" w:hAnsi="宋体" w:eastAsia="宋体"/>
        </w:rPr>
      </w:pPr>
      <w:r>
        <w:rPr>
          <w:rFonts w:ascii="宋体" w:hAnsi="宋体" w:eastAsia="宋体"/>
        </w:rPr>
        <w:drawing>
          <wp:inline distT="0" distB="0" distL="114300" distR="114300">
            <wp:extent cx="4885690" cy="4092575"/>
            <wp:effectExtent l="0" t="0" r="635" b="317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0"/>
                    <a:stretch>
                      <a:fillRect/>
                    </a:stretch>
                  </pic:blipFill>
                  <pic:spPr>
                    <a:xfrm>
                      <a:off x="0" y="0"/>
                      <a:ext cx="4885690" cy="4092575"/>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相关文章</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答案回答完毕后，在答案内容最下方点击“相关文章”按钮，会根据问答内容自动推荐相关的文章内容。</w:t>
      </w:r>
    </w:p>
    <w:p>
      <w:pPr>
        <w:jc w:val="left"/>
        <w:rPr>
          <w:rFonts w:ascii="宋体" w:hAnsi="宋体" w:eastAsia="宋体"/>
        </w:rPr>
      </w:pPr>
      <w:r>
        <w:rPr>
          <w:rFonts w:ascii="宋体" w:hAnsi="宋体" w:eastAsia="宋体"/>
        </w:rPr>
        <w:drawing>
          <wp:inline distT="0" distB="0" distL="114300" distR="114300">
            <wp:extent cx="5271770" cy="2470150"/>
            <wp:effectExtent l="0" t="0" r="5080" b="635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1"/>
                    <a:stretch>
                      <a:fillRect/>
                    </a:stretch>
                  </pic:blipFill>
                  <pic:spPr>
                    <a:xfrm>
                      <a:off x="0" y="0"/>
                      <a:ext cx="5271770" cy="2470150"/>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复制答案</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对回答的问题内容全部复制，点击回答的内容的右下角即可。</w:t>
      </w:r>
    </w:p>
    <w:p>
      <w:pPr>
        <w:pStyle w:val="6"/>
        <w:spacing w:line="360" w:lineRule="auto"/>
        <w:ind w:firstLine="0" w:firstLineChars="0"/>
        <w:rPr>
          <w:rFonts w:ascii="宋体" w:hAnsi="宋体" w:eastAsia="宋体"/>
        </w:rPr>
      </w:pPr>
      <w:r>
        <w:rPr>
          <w:rFonts w:hint="eastAsia" w:ascii="宋体" w:hAnsi="宋体" w:eastAsia="宋体" w:cs="仿宋"/>
          <w:color w:val="000000" w:themeColor="text1"/>
          <w:szCs w:val="21"/>
          <w:shd w:val="clear" w:color="auto" w:fill="FFFFFF"/>
          <w14:textFill>
            <w14:solidFill>
              <w14:schemeClr w14:val="tx1"/>
            </w14:solidFill>
          </w14:textFill>
        </w:rPr>
        <w:drawing>
          <wp:inline distT="0" distB="0" distL="114300" distR="114300">
            <wp:extent cx="5266690" cy="2962910"/>
            <wp:effectExtent l="0" t="0" r="635" b="889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2"/>
                    <a:stretch>
                      <a:fillRect/>
                    </a:stretch>
                  </pic:blipFill>
                  <pic:spPr>
                    <a:xfrm>
                      <a:off x="0" y="0"/>
                      <a:ext cx="5266690" cy="2962910"/>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部分内容复制，选择需要粘贴的内容使用电脑快捷键复制、粘贴。</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复制：Ctrl + C（Windows）或 Command + C（Mac）。</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粘贴：Ctrl + V（Windows）或 Command + V（Mac）。</w:t>
      </w:r>
    </w:p>
    <w:p>
      <w:pPr>
        <w:jc w:val="left"/>
        <w:rPr>
          <w:rFonts w:ascii="宋体" w:hAnsi="宋体" w:eastAsia="宋体"/>
        </w:rPr>
      </w:pPr>
      <w:r>
        <w:rPr>
          <w:rFonts w:hint="eastAsia" w:ascii="宋体" w:hAnsi="宋体" w:eastAsia="宋体"/>
        </w:rPr>
        <w:drawing>
          <wp:inline distT="0" distB="0" distL="114300" distR="114300">
            <wp:extent cx="5270500" cy="2508885"/>
            <wp:effectExtent l="0" t="0" r="6350" b="5715"/>
            <wp:docPr id="13" name="图片 13" descr="截屏2023-11-23 14.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截屏2023-11-23 14.39.14"/>
                    <pic:cNvPicPr>
                      <a:picLocks noChangeAspect="1"/>
                    </pic:cNvPicPr>
                  </pic:nvPicPr>
                  <pic:blipFill>
                    <a:blip r:embed="rId13"/>
                    <a:stretch>
                      <a:fillRect/>
                    </a:stretch>
                  </pic:blipFill>
                  <pic:spPr>
                    <a:xfrm>
                      <a:off x="0" y="0"/>
                      <a:ext cx="5270500" cy="2508885"/>
                    </a:xfrm>
                    <a:prstGeom prst="rect">
                      <a:avLst/>
                    </a:prstGeom>
                  </pic:spPr>
                </pic:pic>
              </a:graphicData>
            </a:graphic>
          </wp:inline>
        </w:drawing>
      </w:r>
    </w:p>
    <w:p>
      <w:pPr>
        <w:jc w:val="left"/>
        <w:rPr>
          <w:rFonts w:ascii="宋体" w:hAnsi="宋体" w:eastAsia="宋体"/>
        </w:rPr>
      </w:pPr>
    </w:p>
    <w:p>
      <w:pPr>
        <w:pStyle w:val="3"/>
        <w:rPr>
          <w:rFonts w:ascii="宋体" w:hAnsi="宋体" w:eastAsia="宋体"/>
          <w:shd w:val="clear" w:color="auto" w:fill="FFFFFF"/>
        </w:rPr>
      </w:pPr>
      <w:bookmarkStart w:id="2" w:name="_Toc155724453"/>
      <w:bookmarkStart w:id="3" w:name="_Toc1181624977"/>
      <w:r>
        <w:rPr>
          <w:rFonts w:hint="eastAsia" w:ascii="宋体" w:hAnsi="宋体" w:eastAsia="宋体"/>
          <w:shd w:val="clear" w:color="auto" w:fill="FFFFFF"/>
        </w:rPr>
        <w:t>2</w:t>
      </w:r>
      <w:r>
        <w:rPr>
          <w:rFonts w:ascii="宋体" w:hAnsi="宋体" w:eastAsia="宋体"/>
          <w:shd w:val="clear" w:color="auto" w:fill="FFFFFF"/>
        </w:rPr>
        <w:t>.</w:t>
      </w:r>
      <w:r>
        <w:rPr>
          <w:rFonts w:hint="eastAsia" w:ascii="宋体" w:hAnsi="宋体" w:eastAsia="宋体"/>
          <w:shd w:val="clear" w:color="auto" w:fill="FFFFFF"/>
        </w:rPr>
        <w:t>文可知识文库</w:t>
      </w:r>
      <w:bookmarkEnd w:id="2"/>
      <w:bookmarkEnd w:id="3"/>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文可知识文库拥有丰富的知识文库资源，用户可以通过关键词搜索相关文章。无论是学术论文、技术文档还是实用指南，用户可以轻松找到所需的知识资料。</w:t>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文章搜索</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文可知识文库设置了文章内容智能搜索，可以输入内容关键词，系统会根据输入的文章标题或关键词进行智能搜索，并返回相关的文章列表。</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搜索结果将按照相关度和时间进行综合排序，综合相关度最高的文章将排在前面。</w:t>
      </w:r>
    </w:p>
    <w:p>
      <w:pPr>
        <w:rPr>
          <w:rFonts w:ascii="宋体" w:hAnsi="宋体" w:eastAsia="宋体"/>
        </w:rPr>
      </w:pPr>
      <w:r>
        <w:rPr>
          <w:rFonts w:ascii="宋体" w:hAnsi="宋体" w:eastAsia="宋体"/>
        </w:rPr>
        <w:drawing>
          <wp:inline distT="0" distB="0" distL="114300" distR="114300">
            <wp:extent cx="5268595" cy="3106420"/>
            <wp:effectExtent l="0" t="0" r="8255" b="825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4"/>
                    <a:stretch>
                      <a:fillRect/>
                    </a:stretch>
                  </pic:blipFill>
                  <pic:spPr>
                    <a:xfrm>
                      <a:off x="0" y="0"/>
                      <a:ext cx="5268595" cy="3106420"/>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问答相关文章</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在问答过程中，右侧的“知识文库”会根据提问回答的内容自动对应匹配出相关的有深度的专业期刊文章，为您的问答提供辅助资料。</w:t>
      </w:r>
    </w:p>
    <w:p>
      <w:pPr>
        <w:rPr>
          <w:rFonts w:ascii="宋体" w:hAnsi="宋体" w:eastAsia="宋体"/>
        </w:rPr>
      </w:pPr>
      <w:r>
        <w:rPr>
          <w:rFonts w:ascii="宋体" w:hAnsi="宋体" w:eastAsia="宋体"/>
        </w:rPr>
        <w:drawing>
          <wp:inline distT="0" distB="0" distL="114300" distR="114300">
            <wp:extent cx="5272405" cy="3070860"/>
            <wp:effectExtent l="0" t="0" r="4445" b="571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5"/>
                    <a:stretch>
                      <a:fillRect/>
                    </a:stretch>
                  </pic:blipFill>
                  <pic:spPr>
                    <a:xfrm>
                      <a:off x="0" y="0"/>
                      <a:ext cx="5272405" cy="3070860"/>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列表中下滑点击“加载更多”，展现更多相关文章内容，点击文章可以进行文章全文的查看。</w:t>
      </w:r>
    </w:p>
    <w:p>
      <w:pPr>
        <w:jc w:val="left"/>
        <w:rPr>
          <w:rFonts w:ascii="宋体" w:hAnsi="宋体" w:eastAsia="宋体"/>
        </w:rPr>
      </w:pPr>
    </w:p>
    <w:p>
      <w:pPr>
        <w:jc w:val="left"/>
        <w:rPr>
          <w:rFonts w:ascii="宋体" w:hAnsi="宋体" w:eastAsia="宋体"/>
        </w:rPr>
      </w:pPr>
      <w:r>
        <w:rPr>
          <w:rFonts w:ascii="宋体" w:hAnsi="宋体" w:eastAsia="宋体"/>
        </w:rPr>
        <w:drawing>
          <wp:inline distT="0" distB="0" distL="114300" distR="114300">
            <wp:extent cx="2613025" cy="2907665"/>
            <wp:effectExtent l="0" t="0" r="6350" b="698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6"/>
                    <a:stretch>
                      <a:fillRect/>
                    </a:stretch>
                  </pic:blipFill>
                  <pic:spPr>
                    <a:xfrm>
                      <a:off x="0" y="0"/>
                      <a:ext cx="2613025" cy="2907665"/>
                    </a:xfrm>
                    <a:prstGeom prst="rect">
                      <a:avLst/>
                    </a:prstGeom>
                    <a:noFill/>
                    <a:ln>
                      <a:noFill/>
                    </a:ln>
                  </pic:spPr>
                </pic:pic>
              </a:graphicData>
            </a:graphic>
          </wp:inline>
        </w:drawing>
      </w:r>
      <w:r>
        <w:rPr>
          <w:rFonts w:ascii="宋体" w:hAnsi="宋体" w:eastAsia="宋体"/>
        </w:rPr>
        <w:t xml:space="preserve"> </w:t>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文章查看</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drawing>
          <wp:inline distT="0" distB="0" distL="114300" distR="114300">
            <wp:extent cx="3192780" cy="3876040"/>
            <wp:effectExtent l="0" t="0" r="7620" b="63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7"/>
                    <a:stretch>
                      <a:fillRect/>
                    </a:stretch>
                  </pic:blipFill>
                  <pic:spPr>
                    <a:xfrm>
                      <a:off x="0" y="0"/>
                      <a:ext cx="3192780" cy="3876040"/>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点击文章可以对全文内容进行阅读查看。每次查看文章内容，都会消耗会员权益中的阅读篇数。请注意，如果多次查看相同的文章内容，只会消耗一次的阅读篇数。</w:t>
      </w:r>
    </w:p>
    <w:p>
      <w:pPr>
        <w:pStyle w:val="6"/>
        <w:spacing w:line="360" w:lineRule="auto"/>
        <w:ind w:firstLine="0" w:firstLineChars="0"/>
        <w:rPr>
          <w:rFonts w:ascii="宋体" w:hAnsi="宋体" w:eastAsia="宋体"/>
        </w:rPr>
      </w:pPr>
      <w:r>
        <w:rPr>
          <w:rFonts w:hint="eastAsia" w:ascii="宋体" w:hAnsi="宋体" w:eastAsia="宋体" w:cs="仿宋"/>
          <w:color w:val="000000" w:themeColor="text1"/>
          <w:szCs w:val="21"/>
          <w:shd w:val="clear" w:color="auto" w:fill="FFFFFF"/>
          <w14:textFill>
            <w14:solidFill>
              <w14:schemeClr w14:val="tx1"/>
            </w14:solidFill>
          </w14:textFill>
        </w:rPr>
        <w:t>例如，用户有700篇阅读权益，查看某篇文章后，权益变为699篇。</w:t>
      </w:r>
    </w:p>
    <w:p>
      <w:pPr>
        <w:pStyle w:val="6"/>
        <w:spacing w:line="360" w:lineRule="auto"/>
        <w:ind w:firstLine="0" w:firstLineChars="0"/>
        <w:rPr>
          <w:rFonts w:ascii="宋体" w:hAnsi="宋体" w:eastAsia="宋体"/>
        </w:rPr>
      </w:pPr>
      <w:r>
        <w:rPr>
          <w:rFonts w:ascii="宋体" w:hAnsi="宋体" w:eastAsia="宋体"/>
        </w:rPr>
        <w:drawing>
          <wp:inline distT="0" distB="0" distL="114300" distR="114300">
            <wp:extent cx="2479675" cy="1509395"/>
            <wp:effectExtent l="0" t="0" r="6350" b="508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8"/>
                    <a:srcRect r="767" b="52573"/>
                    <a:stretch>
                      <a:fillRect/>
                    </a:stretch>
                  </pic:blipFill>
                  <pic:spPr>
                    <a:xfrm>
                      <a:off x="0" y="0"/>
                      <a:ext cx="2479675" cy="1509395"/>
                    </a:xfrm>
                    <a:prstGeom prst="rect">
                      <a:avLst/>
                    </a:prstGeom>
                    <a:noFill/>
                    <a:ln>
                      <a:noFill/>
                    </a:ln>
                  </pic:spPr>
                </pic:pic>
              </a:graphicData>
            </a:graphic>
          </wp:inline>
        </w:drawing>
      </w:r>
      <w:r>
        <w:rPr>
          <w:rFonts w:ascii="宋体" w:hAnsi="宋体" w:eastAsia="宋体"/>
        </w:rPr>
        <w:drawing>
          <wp:inline distT="0" distB="0" distL="114300" distR="114300">
            <wp:extent cx="2694305" cy="1329055"/>
            <wp:effectExtent l="0" t="0" r="1270" b="444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9"/>
                    <a:srcRect r="-217" b="60182"/>
                    <a:stretch>
                      <a:fillRect/>
                    </a:stretch>
                  </pic:blipFill>
                  <pic:spPr>
                    <a:xfrm>
                      <a:off x="0" y="0"/>
                      <a:ext cx="2694305" cy="1329055"/>
                    </a:xfrm>
                    <a:prstGeom prst="rect">
                      <a:avLst/>
                    </a:prstGeom>
                    <a:noFill/>
                    <a:ln>
                      <a:noFill/>
                    </a:ln>
                  </pic:spPr>
                </pic:pic>
              </a:graphicData>
            </a:graphic>
          </wp:inline>
        </w:drawing>
      </w:r>
    </w:p>
    <w:p>
      <w:pPr>
        <w:pStyle w:val="3"/>
        <w:rPr>
          <w:rFonts w:ascii="宋体" w:hAnsi="宋体" w:eastAsia="宋体"/>
          <w:shd w:val="clear" w:color="auto" w:fill="FFFFFF"/>
        </w:rPr>
      </w:pPr>
      <w:bookmarkStart w:id="4" w:name="_Toc155724454"/>
      <w:bookmarkStart w:id="5" w:name="_Toc1789704630"/>
      <w:r>
        <w:rPr>
          <w:rFonts w:hint="eastAsia" w:ascii="宋体" w:hAnsi="宋体" w:eastAsia="宋体"/>
          <w:shd w:val="clear" w:color="auto" w:fill="FFFFFF"/>
        </w:rPr>
        <w:t>3</w:t>
      </w:r>
      <w:r>
        <w:rPr>
          <w:rFonts w:hint="eastAsia" w:ascii="宋体" w:hAnsi="宋体" w:eastAsia="宋体"/>
          <w:shd w:val="clear" w:color="auto" w:fill="FFFFFF"/>
          <w:lang w:eastAsia="zh-CN"/>
        </w:rPr>
        <w:t>.</w:t>
      </w:r>
      <w:r>
        <w:rPr>
          <w:rFonts w:hint="eastAsia" w:ascii="宋体" w:hAnsi="宋体" w:eastAsia="宋体"/>
          <w:shd w:val="clear" w:color="auto" w:fill="FFFFFF"/>
        </w:rPr>
        <w:t>交互写作</w:t>
      </w:r>
      <w:bookmarkEnd w:id="4"/>
      <w:bookmarkEnd w:id="5"/>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在文章详情中，可以对部分内容选中进行更多交互操作，比如复制内容、重写、或者延展说明，满足用户对于文章中内容的个性化创作和学习需求。请注意，每一次的交互操作都会消耗会员对应的权益次数。</w:t>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复制</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在文章详情中，可选择文章内容进行复制。</w:t>
      </w:r>
    </w:p>
    <w:p>
      <w:pPr>
        <w:rPr>
          <w:rFonts w:ascii="宋体" w:hAnsi="宋体" w:eastAsia="宋体"/>
        </w:rPr>
      </w:pPr>
      <w:r>
        <w:rPr>
          <w:rFonts w:ascii="宋体" w:hAnsi="宋体" w:eastAsia="宋体"/>
        </w:rPr>
        <w:drawing>
          <wp:inline distT="0" distB="0" distL="114300" distR="114300">
            <wp:extent cx="5264150" cy="3089275"/>
            <wp:effectExtent l="0" t="0" r="3175" b="635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20"/>
                    <a:stretch>
                      <a:fillRect/>
                    </a:stretch>
                  </pic:blipFill>
                  <pic:spPr>
                    <a:xfrm>
                      <a:off x="0" y="0"/>
                      <a:ext cx="5264150" cy="3089275"/>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重写</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在文章详情中，可选择部分内容进行重写，点击“重写”按钮后会自动在左侧“知识助手”开始内容的重写。</w:t>
      </w:r>
    </w:p>
    <w:p>
      <w:pPr>
        <w:rPr>
          <w:rFonts w:ascii="宋体" w:hAnsi="宋体" w:eastAsia="宋体"/>
        </w:rPr>
      </w:pPr>
      <w:r>
        <w:rPr>
          <w:rFonts w:ascii="宋体" w:hAnsi="宋体" w:eastAsia="宋体"/>
        </w:rPr>
        <w:drawing>
          <wp:inline distT="0" distB="0" distL="114300" distR="114300">
            <wp:extent cx="5083810" cy="2961640"/>
            <wp:effectExtent l="0" t="0" r="2540" b="63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1"/>
                    <a:stretch>
                      <a:fillRect/>
                    </a:stretch>
                  </pic:blipFill>
                  <pic:spPr>
                    <a:xfrm>
                      <a:off x="0" y="0"/>
                      <a:ext cx="5083810" cy="2961640"/>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扩展说明</w:t>
      </w:r>
    </w:p>
    <w:p>
      <w:pPr>
        <w:pStyle w:val="6"/>
        <w:spacing w:line="360" w:lineRule="auto"/>
        <w:ind w:firstLine="480"/>
        <w:rPr>
          <w:rFonts w:ascii="宋体" w:hAnsi="宋体" w:eastAsia="宋体"/>
        </w:rPr>
      </w:pPr>
      <w:r>
        <w:rPr>
          <w:rFonts w:hint="eastAsia" w:ascii="宋体" w:hAnsi="宋体" w:eastAsia="宋体" w:cs="仿宋"/>
          <w:color w:val="000000" w:themeColor="text1"/>
          <w:szCs w:val="21"/>
          <w:shd w:val="clear" w:color="auto" w:fill="FFFFFF"/>
          <w14:textFill>
            <w14:solidFill>
              <w14:schemeClr w14:val="tx1"/>
            </w14:solidFill>
          </w14:textFill>
        </w:rPr>
        <w:t>在文章详情中，选中内容后，可选择“延展说明”功能对文章原有内容进行扩展或对某个专业名字进行延伸解释说明。</w:t>
      </w:r>
    </w:p>
    <w:p>
      <w:pPr>
        <w:jc w:val="left"/>
        <w:rPr>
          <w:rFonts w:ascii="宋体" w:hAnsi="宋体" w:eastAsia="宋体"/>
        </w:rPr>
      </w:pPr>
      <w:r>
        <w:rPr>
          <w:rFonts w:ascii="宋体" w:hAnsi="宋体" w:eastAsia="宋体"/>
        </w:rPr>
        <w:drawing>
          <wp:inline distT="0" distB="0" distL="114300" distR="114300">
            <wp:extent cx="5026660" cy="2687955"/>
            <wp:effectExtent l="0" t="0" r="2540" b="762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22"/>
                    <a:stretch>
                      <a:fillRect/>
                    </a:stretch>
                  </pic:blipFill>
                  <pic:spPr>
                    <a:xfrm>
                      <a:off x="0" y="0"/>
                      <a:ext cx="5026660" cy="2687955"/>
                    </a:xfrm>
                    <a:prstGeom prst="rect">
                      <a:avLst/>
                    </a:prstGeom>
                    <a:noFill/>
                    <a:ln>
                      <a:noFill/>
                    </a:ln>
                  </pic:spPr>
                </pic:pic>
              </a:graphicData>
            </a:graphic>
          </wp:inline>
        </w:drawing>
      </w:r>
    </w:p>
    <w:p>
      <w:pPr>
        <w:pStyle w:val="3"/>
        <w:rPr>
          <w:rFonts w:ascii="宋体" w:hAnsi="宋体" w:eastAsia="宋体"/>
          <w:shd w:val="clear" w:color="auto" w:fill="FFFFFF"/>
        </w:rPr>
      </w:pPr>
      <w:bookmarkStart w:id="6" w:name="_Toc155724455"/>
      <w:bookmarkStart w:id="7" w:name="_Toc1909756528"/>
      <w:r>
        <w:rPr>
          <w:rFonts w:hint="eastAsia" w:ascii="宋体" w:hAnsi="宋体" w:eastAsia="宋体"/>
          <w:shd w:val="clear" w:color="auto" w:fill="FFFFFF"/>
        </w:rPr>
        <w:t>4</w:t>
      </w:r>
      <w:r>
        <w:rPr>
          <w:rFonts w:hint="eastAsia" w:ascii="宋体" w:hAnsi="宋体" w:eastAsia="宋体"/>
          <w:shd w:val="clear" w:color="auto" w:fill="FFFFFF"/>
          <w:lang w:eastAsia="zh-CN"/>
        </w:rPr>
        <w:t>.</w:t>
      </w:r>
      <w:r>
        <w:rPr>
          <w:rFonts w:hint="eastAsia" w:ascii="宋体" w:hAnsi="宋体" w:eastAsia="宋体"/>
          <w:shd w:val="clear" w:color="auto" w:fill="FFFFFF"/>
        </w:rPr>
        <w:t>全文概括要点</w:t>
      </w:r>
      <w:bookmarkEnd w:id="6"/>
      <w:bookmarkEnd w:id="7"/>
    </w:p>
    <w:p>
      <w:pPr>
        <w:pStyle w:val="6"/>
        <w:spacing w:line="360" w:lineRule="auto"/>
        <w:ind w:firstLine="480"/>
        <w:rPr>
          <w:rFonts w:ascii="宋体" w:hAnsi="宋体" w:eastAsia="宋体"/>
        </w:rPr>
      </w:pPr>
      <w:r>
        <w:rPr>
          <w:rFonts w:hint="eastAsia" w:ascii="宋体" w:hAnsi="宋体" w:eastAsia="宋体" w:cs="仿宋"/>
          <w:color w:val="000000" w:themeColor="text1"/>
          <w:szCs w:val="21"/>
          <w:shd w:val="clear" w:color="auto" w:fill="FFFFFF"/>
          <w14:textFill>
            <w14:solidFill>
              <w14:schemeClr w14:val="tx1"/>
            </w14:solidFill>
          </w14:textFill>
        </w:rPr>
        <w:t>在文章详情中，点击右上角“归纳文章概要”按钮，可以对全文内容进行概要总结，帮助您快速掌握文章要点，提升阅读和学习效率。</w:t>
      </w:r>
    </w:p>
    <w:p>
      <w:pPr>
        <w:pStyle w:val="6"/>
        <w:spacing w:line="360" w:lineRule="auto"/>
        <w:ind w:firstLine="482"/>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b/>
          <w:bCs/>
          <w:color w:val="000000" w:themeColor="text1"/>
          <w:szCs w:val="21"/>
          <w:shd w:val="clear" w:color="auto" w:fill="FFFFFF"/>
          <w14:textFill>
            <w14:solidFill>
              <w14:schemeClr w14:val="tx1"/>
            </w14:solidFill>
          </w14:textFill>
        </w:rPr>
        <w:t>选择使用的模型：</w:t>
      </w:r>
      <w:r>
        <w:rPr>
          <w:rFonts w:hint="eastAsia" w:ascii="宋体" w:hAnsi="宋体" w:eastAsia="宋体" w:cs="仿宋"/>
          <w:color w:val="000000" w:themeColor="text1"/>
          <w:szCs w:val="21"/>
          <w:shd w:val="clear" w:color="auto" w:fill="FFFFFF"/>
          <w14:textFill>
            <w14:solidFill>
              <w14:schemeClr w14:val="tx1"/>
            </w14:solidFill>
          </w14:textFill>
        </w:rPr>
        <w:t>先选择大模型后，再点击功能按钮进行概括。不同模型对内容的归纳概要结果有所差别。</w:t>
      </w:r>
    </w:p>
    <w:p>
      <w:pPr>
        <w:jc w:val="left"/>
        <w:rPr>
          <w:rFonts w:ascii="宋体" w:hAnsi="宋体" w:eastAsia="宋体"/>
        </w:rPr>
      </w:pPr>
      <w:r>
        <w:rPr>
          <w:rFonts w:ascii="宋体" w:hAnsi="宋体" w:eastAsia="宋体"/>
        </w:rPr>
        <w:drawing>
          <wp:inline distT="0" distB="0" distL="114300" distR="114300">
            <wp:extent cx="4872355" cy="2226310"/>
            <wp:effectExtent l="0" t="0" r="4445" b="254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23"/>
                    <a:stretch>
                      <a:fillRect/>
                    </a:stretch>
                  </pic:blipFill>
                  <pic:spPr>
                    <a:xfrm>
                      <a:off x="0" y="0"/>
                      <a:ext cx="4872355" cy="2226310"/>
                    </a:xfrm>
                    <a:prstGeom prst="rect">
                      <a:avLst/>
                    </a:prstGeom>
                    <a:noFill/>
                    <a:ln>
                      <a:noFill/>
                    </a:ln>
                  </pic:spPr>
                </pic:pic>
              </a:graphicData>
            </a:graphic>
          </wp:inline>
        </w:drawing>
      </w:r>
    </w:p>
    <w:p>
      <w:pPr>
        <w:pStyle w:val="3"/>
        <w:rPr>
          <w:rFonts w:ascii="宋体" w:hAnsi="宋体" w:eastAsia="宋体"/>
          <w:shd w:val="clear" w:color="auto" w:fill="FFFFFF"/>
        </w:rPr>
      </w:pPr>
      <w:bookmarkStart w:id="8" w:name="_Toc987378034"/>
      <w:bookmarkStart w:id="9" w:name="_Toc155724456"/>
      <w:r>
        <w:rPr>
          <w:rFonts w:hint="eastAsia" w:ascii="宋体" w:hAnsi="宋体" w:eastAsia="宋体"/>
          <w:shd w:val="clear" w:color="auto" w:fill="FFFFFF"/>
        </w:rPr>
        <w:t>5</w:t>
      </w:r>
      <w:r>
        <w:rPr>
          <w:rFonts w:hint="eastAsia" w:ascii="宋体" w:hAnsi="宋体" w:eastAsia="宋体"/>
          <w:shd w:val="clear" w:color="auto" w:fill="FFFFFF"/>
          <w:lang w:eastAsia="zh-CN"/>
        </w:rPr>
        <w:t>.</w:t>
      </w:r>
      <w:r>
        <w:rPr>
          <w:rFonts w:hint="eastAsia" w:ascii="宋体" w:hAnsi="宋体" w:eastAsia="宋体"/>
          <w:shd w:val="clear" w:color="auto" w:fill="FFFFFF"/>
        </w:rPr>
        <w:t>全文智能重写</w:t>
      </w:r>
      <w:bookmarkEnd w:id="8"/>
      <w:bookmarkEnd w:id="9"/>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选择重写文章</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在知识文库中，选择您需要进行全文重写的文章，点击“智能重写”按钮，展开重写设置面板。</w:t>
      </w:r>
    </w:p>
    <w:p>
      <w:pPr>
        <w:pStyle w:val="6"/>
        <w:spacing w:line="360" w:lineRule="auto"/>
        <w:ind w:firstLine="0" w:firstLineChars="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3992880" cy="2178685"/>
            <wp:effectExtent l="0" t="0" r="7620" b="254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24"/>
                    <a:stretch>
                      <a:fillRect/>
                    </a:stretch>
                  </pic:blipFill>
                  <pic:spPr>
                    <a:xfrm>
                      <a:off x="0" y="0"/>
                      <a:ext cx="3992880" cy="2178685"/>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选择or设置重写方案</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在重写设置面板中，可以提出对文章的重写要求，包括，以什么身份、什么角度、什么风格、希望重写成什么样子、想要突出哪些重点，以及希望重写后的篇幅等等。由于模型是不断学习的，重写方案可以根据结果不断进行调整优化，以至获得满意的重写效果。</w:t>
      </w:r>
    </w:p>
    <w:p>
      <w:pPr>
        <w:pStyle w:val="6"/>
        <w:spacing w:line="360" w:lineRule="auto"/>
        <w:ind w:firstLine="0" w:firstLineChars="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drawing>
          <wp:inline distT="0" distB="0" distL="114300" distR="114300">
            <wp:extent cx="3923665" cy="2651125"/>
            <wp:effectExtent l="0" t="0" r="635" b="635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25"/>
                    <a:stretch>
                      <a:fillRect/>
                    </a:stretch>
                  </pic:blipFill>
                  <pic:spPr>
                    <a:xfrm>
                      <a:off x="0" y="0"/>
                      <a:ext cx="3923665" cy="2651125"/>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多种重写档案模板</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文可预设了“少儿读物风格”、“机关学习报告风格”、“大众文学读物风格”、“新闻报道风格”、“默认”五种系统重写方案模板，您可根据自己需要和灵感选择不同风格的引导模版进行重写，也可以在选择模板后根据需要进行修改调整为自己的个性化重写要求。</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4022090" cy="2492375"/>
            <wp:effectExtent l="0" t="0" r="6985" b="317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26"/>
                    <a:stretch>
                      <a:fillRect/>
                    </a:stretch>
                  </pic:blipFill>
                  <pic:spPr>
                    <a:xfrm>
                      <a:off x="0" y="0"/>
                      <a:ext cx="4022090" cy="2492375"/>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保存个性化重写方案</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您的重写方案在创建和修改后，可以点击“保存重写方案”按钮，将重写要求保存为个性化的重写方案，以便多次使用。</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4559300" cy="3566795"/>
            <wp:effectExtent l="0" t="0" r="3175" b="5080"/>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27"/>
                    <a:stretch>
                      <a:fillRect/>
                    </a:stretch>
                  </pic:blipFill>
                  <pic:spPr>
                    <a:xfrm>
                      <a:off x="0" y="0"/>
                      <a:ext cx="4559300" cy="3566795"/>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为重写内容自动创建标题</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用户可以结合重写方案，设置是否需要为重写的文章生成相应的标题，在重写方案上方勾选上“创建文章标题”，可以结合保存为您的个性化重写方案。</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drawing>
          <wp:inline distT="0" distB="0" distL="114300" distR="114300">
            <wp:extent cx="5264785" cy="2802890"/>
            <wp:effectExtent l="0" t="0" r="2540" b="698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28"/>
                    <a:stretch>
                      <a:fillRect/>
                    </a:stretch>
                  </pic:blipFill>
                  <pic:spPr>
                    <a:xfrm>
                      <a:off x="0" y="0"/>
                      <a:ext cx="5264785" cy="2802890"/>
                    </a:xfrm>
                    <a:prstGeom prst="rect">
                      <a:avLst/>
                    </a:prstGeom>
                    <a:noFill/>
                    <a:ln>
                      <a:noFill/>
                    </a:ln>
                  </pic:spPr>
                </pic:pic>
              </a:graphicData>
            </a:graphic>
          </wp:inline>
        </w:drawing>
      </w:r>
    </w:p>
    <w:p>
      <w:pPr>
        <w:pStyle w:val="3"/>
        <w:rPr>
          <w:rFonts w:ascii="宋体" w:hAnsi="宋体" w:eastAsia="宋体"/>
          <w:shd w:val="clear" w:color="auto" w:fill="FFFFFF"/>
        </w:rPr>
      </w:pPr>
      <w:bookmarkStart w:id="10" w:name="_Toc155724457"/>
      <w:bookmarkStart w:id="11" w:name="_Toc1256477069"/>
      <w:r>
        <w:rPr>
          <w:rFonts w:hint="eastAsia" w:ascii="宋体" w:hAnsi="宋体" w:eastAsia="宋体"/>
          <w:shd w:val="clear" w:color="auto" w:fill="FFFFFF"/>
        </w:rPr>
        <w:t>6</w:t>
      </w:r>
      <w:r>
        <w:rPr>
          <w:rFonts w:hint="eastAsia" w:ascii="宋体" w:hAnsi="宋体" w:eastAsia="宋体"/>
          <w:shd w:val="clear" w:color="auto" w:fill="FFFFFF"/>
          <w:lang w:eastAsia="zh-CN"/>
        </w:rPr>
        <w:t>.</w:t>
      </w:r>
      <w:r>
        <w:rPr>
          <w:rFonts w:hint="eastAsia" w:ascii="宋体" w:hAnsi="宋体" w:eastAsia="宋体"/>
          <w:shd w:val="clear" w:color="auto" w:fill="FFFFFF"/>
        </w:rPr>
        <w:t>智能撰写</w:t>
      </w:r>
      <w:bookmarkEnd w:id="10"/>
      <w:bookmarkEnd w:id="11"/>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功能入口</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点击文可主页上方“智能撰写”按钮进入功能流程。</w:t>
      </w:r>
    </w:p>
    <w:p>
      <w:pPr>
        <w:rPr>
          <w:rFonts w:ascii="宋体" w:hAnsi="宋体" w:eastAsia="宋体"/>
        </w:rPr>
      </w:pPr>
      <w:r>
        <w:rPr>
          <w:rFonts w:ascii="宋体" w:hAnsi="宋体" w:eastAsia="宋体"/>
        </w:rPr>
        <w:drawing>
          <wp:inline distT="0" distB="0" distL="114300" distR="114300">
            <wp:extent cx="5263515" cy="2424430"/>
            <wp:effectExtent l="0" t="0" r="3810" b="444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29"/>
                    <a:stretch>
                      <a:fillRect/>
                    </a:stretch>
                  </pic:blipFill>
                  <pic:spPr>
                    <a:xfrm>
                      <a:off x="0" y="0"/>
                      <a:ext cx="5263515" cy="2424430"/>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输入文章标题</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进入撰写功能后，第一步需要用户输入文章的标题，点击搜索后，右侧会匹配出与标题内容相关度最高的文章，供用户进行参考。</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5264785" cy="3023235"/>
            <wp:effectExtent l="0" t="0" r="2540" b="571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30"/>
                    <a:stretch>
                      <a:fillRect/>
                    </a:stretch>
                  </pic:blipFill>
                  <pic:spPr>
                    <a:xfrm>
                      <a:off x="0" y="0"/>
                      <a:ext cx="5264785" cy="3023235"/>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选择参考文章</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查看并选择文章列表中希望参考的文章内容，同时支持用户上传本地的文章文件作为参考（仅支持上传word文件）。</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点击文章对应的勾选框，则可以在左侧添加参考文章，参考文章可以进行顺序调整和取消参考。</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请至少选择1篇文章内容进行参考，最多可以选择3篇文章（包含本地上传文件）。</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5268595" cy="3081020"/>
            <wp:effectExtent l="0" t="0" r="8255" b="508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31"/>
                    <a:stretch>
                      <a:fillRect/>
                    </a:stretch>
                  </pic:blipFill>
                  <pic:spPr>
                    <a:xfrm>
                      <a:off x="0" y="0"/>
                      <a:ext cx="5268595" cy="3081020"/>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点击文章标题可对应查看文章原文。</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drawing>
          <wp:inline distT="0" distB="0" distL="114300" distR="114300">
            <wp:extent cx="3886200" cy="1014730"/>
            <wp:effectExtent l="0" t="0" r="0" b="4445"/>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32"/>
                    <a:stretch>
                      <a:fillRect/>
                    </a:stretch>
                  </pic:blipFill>
                  <pic:spPr>
                    <a:xfrm>
                      <a:off x="0" y="0"/>
                      <a:ext cx="3886200" cy="1014730"/>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5264150" cy="2844800"/>
            <wp:effectExtent l="0" t="0" r="3175" b="3175"/>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33"/>
                    <a:stretch>
                      <a:fillRect/>
                    </a:stretch>
                  </pic:blipFill>
                  <pic:spPr>
                    <a:xfrm>
                      <a:off x="0" y="0"/>
                      <a:ext cx="5264150" cy="2844800"/>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添加撰写补充要求</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在选择撰写参考文章后，点击下一步，可对撰写要求进行进一步的设置，可以使用预设模版方案进行快捷设置，并可以基于模板进行调整，也可以针对您的需求添加个性化撰写要求，并可以保存为个性化方案，方便再次使用。</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rPr>
        <w:drawing>
          <wp:inline distT="0" distB="0" distL="114300" distR="114300">
            <wp:extent cx="5269230" cy="2824480"/>
            <wp:effectExtent l="0" t="0" r="7620" b="4445"/>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34"/>
                    <a:stretch>
                      <a:fillRect/>
                    </a:stretch>
                  </pic:blipFill>
                  <pic:spPr>
                    <a:xfrm>
                      <a:off x="0" y="0"/>
                      <a:ext cx="5269230" cy="2824480"/>
                    </a:xfrm>
                    <a:prstGeom prst="rect">
                      <a:avLst/>
                    </a:prstGeom>
                    <a:noFill/>
                    <a:ln>
                      <a:noFill/>
                    </a:ln>
                  </pic:spPr>
                </pic:pic>
              </a:graphicData>
            </a:graphic>
          </wp:inline>
        </w:drawing>
      </w:r>
    </w:p>
    <w:p>
      <w:pPr>
        <w:pStyle w:val="6"/>
        <w:spacing w:line="360" w:lineRule="auto"/>
        <w:ind w:firstLine="562"/>
        <w:rPr>
          <w:rFonts w:ascii="宋体" w:hAnsi="宋体" w:eastAsia="宋体" w:cs="仿宋"/>
          <w:b/>
          <w:bCs/>
          <w:color w:val="000000" w:themeColor="text1"/>
          <w:sz w:val="28"/>
          <w:szCs w:val="28"/>
          <w:shd w:val="clear" w:color="auto" w:fill="FFFFFF"/>
          <w14:textFill>
            <w14:solidFill>
              <w14:schemeClr w14:val="tx1"/>
            </w14:solidFill>
          </w14:textFill>
        </w:rPr>
      </w:pPr>
      <w:r>
        <w:rPr>
          <w:rFonts w:hint="eastAsia" w:ascii="宋体" w:hAnsi="宋体" w:eastAsia="宋体" w:cs="仿宋"/>
          <w:b/>
          <w:bCs/>
          <w:color w:val="000000" w:themeColor="text1"/>
          <w:sz w:val="28"/>
          <w:szCs w:val="28"/>
          <w:shd w:val="clear" w:color="auto" w:fill="FFFFFF"/>
          <w14:textFill>
            <w14:solidFill>
              <w14:schemeClr w14:val="tx1"/>
            </w14:solidFill>
          </w14:textFill>
        </w:rPr>
        <w:t>生成文章</w:t>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完成上述设置后，点击页面左下角或右上方“生成文章”按钮，等待模型对文章进行分析和创作，即可生成一篇基于标题和参考文章的新文章。生成文章后，自动保存在个人作品库中，点击“下载文章”即可将其保存至本地。</w:t>
      </w:r>
    </w:p>
    <w:p>
      <w:pPr>
        <w:pStyle w:val="6"/>
        <w:spacing w:line="360" w:lineRule="auto"/>
        <w:ind w:firstLine="480"/>
        <w:rPr>
          <w:rFonts w:ascii="宋体" w:hAnsi="宋体" w:eastAsia="宋体"/>
        </w:rPr>
      </w:pPr>
      <w:r>
        <w:rPr>
          <w:rFonts w:ascii="宋体" w:hAnsi="宋体" w:eastAsia="宋体"/>
        </w:rPr>
        <w:drawing>
          <wp:inline distT="0" distB="0" distL="114300" distR="114300">
            <wp:extent cx="4431030" cy="2481580"/>
            <wp:effectExtent l="0" t="0" r="7620" b="4445"/>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35"/>
                    <a:stretch>
                      <a:fillRect/>
                    </a:stretch>
                  </pic:blipFill>
                  <pic:spPr>
                    <a:xfrm>
                      <a:off x="0" y="0"/>
                      <a:ext cx="4431030" cy="2481580"/>
                    </a:xfrm>
                    <a:prstGeom prst="rect">
                      <a:avLst/>
                    </a:prstGeom>
                    <a:noFill/>
                    <a:ln>
                      <a:noFill/>
                    </a:ln>
                  </pic:spPr>
                </pic:pic>
              </a:graphicData>
            </a:graphic>
          </wp:inline>
        </w:drawing>
      </w:r>
    </w:p>
    <w:p>
      <w:pPr>
        <w:pStyle w:val="6"/>
        <w:spacing w:line="360" w:lineRule="auto"/>
        <w:ind w:firstLine="48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示例：以“儿童绘画教育分析”为主题，参考了三篇与儿童心理相关的文章观点结合生成的文章结果：</w:t>
      </w:r>
    </w:p>
    <w:p>
      <w:pPr>
        <w:pStyle w:val="6"/>
        <w:spacing w:line="360" w:lineRule="auto"/>
        <w:ind w:firstLine="480"/>
        <w:rPr>
          <w:rFonts w:ascii="宋体" w:hAnsi="宋体" w:eastAsia="宋体"/>
        </w:rPr>
      </w:pPr>
      <w:r>
        <w:rPr>
          <w:rFonts w:ascii="宋体" w:hAnsi="宋体" w:eastAsia="宋体"/>
        </w:rPr>
        <w:drawing>
          <wp:inline distT="0" distB="0" distL="114300" distR="114300">
            <wp:extent cx="2616835" cy="3782695"/>
            <wp:effectExtent l="0" t="0" r="2540" b="825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36"/>
                    <a:stretch>
                      <a:fillRect/>
                    </a:stretch>
                  </pic:blipFill>
                  <pic:spPr>
                    <a:xfrm>
                      <a:off x="0" y="0"/>
                      <a:ext cx="2616012" cy="3781265"/>
                    </a:xfrm>
                    <a:prstGeom prst="rect">
                      <a:avLst/>
                    </a:prstGeom>
                    <a:noFill/>
                    <a:ln>
                      <a:noFill/>
                    </a:ln>
                  </pic:spPr>
                </pic:pic>
              </a:graphicData>
            </a:graphic>
          </wp:inline>
        </w:drawing>
      </w:r>
    </w:p>
    <w:p>
      <w:pPr>
        <w:pStyle w:val="6"/>
        <w:spacing w:line="360" w:lineRule="auto"/>
        <w:ind w:firstLine="480"/>
        <w:rPr>
          <w:rFonts w:hint="eastAsia" w:ascii="宋体" w:hAnsi="宋体" w:eastAsia="宋体" w:cs="仿宋"/>
          <w:color w:val="000000" w:themeColor="text1"/>
          <w:szCs w:val="21"/>
          <w:shd w:val="clear" w:color="auto" w:fill="FFFFFF"/>
          <w14:textFill>
            <w14:solidFill>
              <w14:schemeClr w14:val="tx1"/>
            </w14:solidFill>
          </w14:textFill>
        </w:rPr>
      </w:pPr>
    </w:p>
    <w:p>
      <w:pPr>
        <w:ind w:right="1280"/>
        <w:rPr>
          <w:sz w:val="32"/>
          <w:szCs w:val="32"/>
        </w:rPr>
      </w:pPr>
    </w:p>
    <w:p>
      <w:pPr>
        <w:pStyle w:val="6"/>
        <w:spacing w:line="360" w:lineRule="auto"/>
        <w:ind w:firstLine="480"/>
        <w:rPr>
          <w:rFonts w:hint="eastAsia" w:ascii="宋体" w:hAnsi="宋体" w:eastAsia="宋体" w:cs="仿宋"/>
          <w:color w:val="000000" w:themeColor="text1"/>
          <w:szCs w:val="21"/>
          <w:shd w:val="clear" w:color="auto" w:fill="FFFFFF"/>
          <w14:textFill>
            <w14:solidFill>
              <w14:schemeClr w14:val="tx1"/>
            </w14:solidFill>
          </w14:textFill>
        </w:rPr>
      </w:pPr>
    </w:p>
    <w:p>
      <w:pPr>
        <w:pStyle w:val="6"/>
        <w:spacing w:line="360" w:lineRule="auto"/>
        <w:ind w:firstLine="480"/>
        <w:rPr>
          <w:rFonts w:hint="eastAsia"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如需咨询具体技术问题</w:t>
      </w:r>
      <w:r>
        <w:rPr>
          <w:rFonts w:hint="eastAsia" w:ascii="宋体" w:hAnsi="宋体" w:eastAsia="宋体" w:cs="仿宋"/>
          <w:color w:val="000000" w:themeColor="text1"/>
          <w:szCs w:val="21"/>
          <w:shd w:val="clear" w:color="auto" w:fill="FFFFFF"/>
          <w:lang w:val="en-US" w:eastAsia="zh-CN"/>
          <w14:textFill>
            <w14:solidFill>
              <w14:schemeClr w14:val="tx1"/>
            </w14:solidFill>
          </w14:textFill>
        </w:rPr>
        <w:t>文可AI知识库服务</w:t>
      </w:r>
      <w:r>
        <w:rPr>
          <w:rFonts w:hint="eastAsia" w:ascii="宋体" w:hAnsi="宋体" w:eastAsia="宋体" w:cs="仿宋"/>
          <w:color w:val="000000" w:themeColor="text1"/>
          <w:szCs w:val="21"/>
          <w:shd w:val="clear" w:color="auto" w:fill="FFFFFF"/>
          <w14:textFill>
            <w14:solidFill>
              <w14:schemeClr w14:val="tx1"/>
            </w14:solidFill>
          </w14:textFill>
        </w:rPr>
        <w:t>联系方式如下：</w:t>
      </w:r>
    </w:p>
    <w:p>
      <w:pPr>
        <w:pStyle w:val="6"/>
        <w:numPr>
          <w:ilvl w:val="0"/>
          <w:numId w:val="2"/>
        </w:numPr>
        <w:spacing w:line="360" w:lineRule="auto"/>
        <w:ind w:firstLineChars="0"/>
        <w:rPr>
          <w:rFonts w:hint="eastAsia"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联系电话：</w:t>
      </w:r>
      <w:r>
        <w:rPr>
          <w:rFonts w:ascii="宋体" w:hAnsi="宋体" w:eastAsia="宋体" w:cs="仿宋"/>
          <w:color w:val="000000" w:themeColor="text1"/>
          <w:szCs w:val="21"/>
          <w:shd w:val="clear" w:color="auto" w:fill="FFFFFF"/>
          <w14:textFill>
            <w14:solidFill>
              <w14:schemeClr w14:val="tx1"/>
            </w14:solidFill>
          </w14:textFill>
        </w:rPr>
        <w:t>400-106-1235</w:t>
      </w:r>
    </w:p>
    <w:p>
      <w:pPr>
        <w:pStyle w:val="6"/>
        <w:numPr>
          <w:ilvl w:val="0"/>
          <w:numId w:val="2"/>
        </w:numPr>
        <w:spacing w:line="360" w:lineRule="auto"/>
        <w:ind w:firstLineChars="0"/>
        <w:rPr>
          <w:rFonts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微信联系方式请扫下方二维码</w:t>
      </w:r>
    </w:p>
    <w:p>
      <w:pPr>
        <w:pStyle w:val="6"/>
        <w:spacing w:line="360" w:lineRule="auto"/>
        <w:ind w:firstLine="480"/>
        <w:rPr>
          <w:rFonts w:hint="eastAsia" w:ascii="宋体" w:hAnsi="宋体" w:eastAsia="宋体" w:cs="仿宋"/>
          <w:color w:val="000000" w:themeColor="text1"/>
          <w:szCs w:val="21"/>
          <w:shd w:val="clear" w:color="auto" w:fill="FFFFFF"/>
          <w14:textFill>
            <w14:solidFill>
              <w14:schemeClr w14:val="tx1"/>
            </w14:solidFill>
          </w14:textFill>
        </w:rPr>
      </w:pPr>
      <w:r>
        <w:rPr>
          <w:rFonts w:hint="eastAsia" w:ascii="宋体" w:hAnsi="宋体" w:eastAsia="宋体" w:cs="仿宋"/>
          <w:color w:val="000000" w:themeColor="text1"/>
          <w:szCs w:val="21"/>
          <w:shd w:val="clear" w:color="auto" w:fill="FFFFFF"/>
          <w14:textFill>
            <w14:solidFill>
              <w14:schemeClr w14:val="tx1"/>
            </w14:solidFill>
          </w14:textFill>
        </w:rPr>
        <w:t xml:space="preserve">              </w:t>
      </w:r>
    </w:p>
    <w:p>
      <w:pPr>
        <w:pStyle w:val="6"/>
        <w:spacing w:line="360" w:lineRule="auto"/>
        <w:ind w:firstLine="480"/>
        <w:rPr>
          <w:rFonts w:hint="eastAsia" w:ascii="宋体" w:hAnsi="宋体" w:eastAsia="宋体" w:cs="仿宋"/>
          <w:color w:val="000000" w:themeColor="text1"/>
          <w:szCs w:val="21"/>
          <w:shd w:val="clear" w:color="auto" w:fill="FFFFFF"/>
          <w14:textFill>
            <w14:solidFill>
              <w14:schemeClr w14:val="tx1"/>
            </w14:solidFill>
          </w14:textFill>
        </w:rPr>
      </w:pPr>
      <w:r>
        <w:rPr>
          <w:rFonts w:ascii="宋体" w:hAnsi="宋体" w:eastAsia="宋体" w:cs="仿宋"/>
          <w:color w:val="000000" w:themeColor="text1"/>
          <w:szCs w:val="21"/>
          <w:shd w:val="clear" w:color="auto" w:fill="FFFFFF"/>
          <w14:textFill>
            <w14:solidFill>
              <w14:schemeClr w14:val="tx1"/>
            </w14:solidFill>
          </w14:textFill>
        </w:rPr>
        <w:drawing>
          <wp:inline distT="0" distB="0" distL="0" distR="0">
            <wp:extent cx="2552700" cy="2495550"/>
            <wp:effectExtent l="0" t="0" r="0" b="0"/>
            <wp:docPr id="2" name="图片 2" descr="C:\Users\appl\AppData\Local\Temp\WeChat Files\674860a3d7361688285ef4cc67536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ppl\AppData\Local\Temp\WeChat Files\674860a3d7361688285ef4cc67536a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552700" cy="2495550"/>
                    </a:xfrm>
                    <a:prstGeom prst="rect">
                      <a:avLst/>
                    </a:prstGeom>
                    <a:noFill/>
                    <a:ln>
                      <a:noFill/>
                    </a:ln>
                  </pic:spPr>
                </pic:pic>
              </a:graphicData>
            </a:graphic>
          </wp:inline>
        </w:drawing>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F7E293"/>
    <w:multiLevelType w:val="singleLevel"/>
    <w:tmpl w:val="F4F7E293"/>
    <w:lvl w:ilvl="0" w:tentative="0">
      <w:start w:val="1"/>
      <w:numFmt w:val="decimal"/>
      <w:suff w:val="nothing"/>
      <w:lvlText w:val="%1）"/>
      <w:lvlJc w:val="left"/>
      <w:rPr>
        <w:rFonts w:hint="default"/>
        <w:b w:val="0"/>
        <w:bCs w:val="0"/>
      </w:rPr>
    </w:lvl>
  </w:abstractNum>
  <w:abstractNum w:abstractNumId="1">
    <w:nsid w:val="5FA05257"/>
    <w:multiLevelType w:val="multilevel"/>
    <w:tmpl w:val="5FA05257"/>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U1OWQxNTgxNWU5YjVjYTBhZjNhZjYyOGM0Njk1OTUifQ=="/>
  </w:docVars>
  <w:rsids>
    <w:rsidRoot w:val="2F0D05E1"/>
    <w:rsid w:val="2F0D05E1"/>
    <w:rsid w:val="3CC12FA1"/>
    <w:rsid w:val="745A69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9"/>
    <w:pPr>
      <w:keepNext/>
      <w:keepLines/>
      <w:spacing w:before="340" w:after="330" w:line="578" w:lineRule="auto"/>
      <w:outlineLvl w:val="0"/>
    </w:pPr>
    <w:rPr>
      <w:b/>
      <w:bCs/>
      <w:kern w:val="44"/>
      <w:sz w:val="44"/>
      <w:szCs w:val="44"/>
    </w:rPr>
  </w:style>
  <w:style w:type="paragraph" w:styleId="3">
    <w:name w:val="heading 2"/>
    <w:basedOn w:val="1"/>
    <w:next w:val="1"/>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5">
    <w:name w:val="Default Paragraph Font"/>
    <w:autoRedefine/>
    <w:semiHidden/>
    <w:qFormat/>
    <w:uiPriority w:val="0"/>
  </w:style>
  <w:style w:type="table" w:default="1" w:styleId="4">
    <w:name w:val="Normal Table"/>
    <w:autoRedefine/>
    <w:semiHidden/>
    <w:qFormat/>
    <w:uiPriority w:val="0"/>
    <w:tblPr>
      <w:tblCellMar>
        <w:top w:w="0" w:type="dxa"/>
        <w:left w:w="108" w:type="dxa"/>
        <w:bottom w:w="0" w:type="dxa"/>
        <w:right w:w="108" w:type="dxa"/>
      </w:tblCellMar>
    </w:tblPr>
  </w:style>
  <w:style w:type="paragraph" w:customStyle="1" w:styleId="6">
    <w:name w:val="中等深浅网格 1 - 强调文字颜色 21"/>
    <w:basedOn w:val="1"/>
    <w:autoRedefine/>
    <w:qFormat/>
    <w:uiPriority w:val="0"/>
    <w:pPr>
      <w:ind w:firstLine="420" w:firstLineChars="200"/>
    </w:pPr>
    <w:rPr>
      <w:rFonts w:ascii="等线" w:hAnsi="等线" w:eastAsia="等线" w:cs="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0</Words>
  <Characters>0</Characters>
  <Lines>0</Lines>
  <Paragraphs>0</Paragraphs>
  <TotalTime>3</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2024-04-23T00:39:00Z</dcterms:created>
  <dc:creator>DuangDuangDuang</dc:creator>
  <cp:lastModifiedBy>DuangDuangDuang</cp:lastModifiedBy>
  <dcterms:modified xsi:type="dcterms:W3CDTF">2024-04-26T03:09:21Z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3CD504D604BD4339BA28B1984BB3B83E_11</vt:lpwstr>
  </property>
</Properties>
</file>